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 ДАЮЩИМ РАЗЪЯСНЕНИЕ, КАКОЕ ПОВДЕЕНИЕ ЯВЛЯЕТСЯ ПРАВОМЕРНЫМ</w:t>
      </w:r>
    </w:p>
    <w:p w:rsidR="00EE103A" w:rsidRPr="00EE103A" w:rsidRDefault="00EE103A" w:rsidP="00EE103A">
      <w:pPr>
        <w:ind w:firstLine="567"/>
        <w:jc w:val="center"/>
        <w:rPr>
          <w:rFonts w:ascii="Times New Roman" w:hAnsi="Times New Roman" w:cs="Times New Roman"/>
          <w:b/>
          <w:color w:val="00B050"/>
          <w:sz w:val="28"/>
          <w:szCs w:val="28"/>
          <w:u w:val="single"/>
        </w:rPr>
      </w:pPr>
      <w:r w:rsidRPr="00EE103A">
        <w:rPr>
          <w:rFonts w:ascii="Times New Roman" w:hAnsi="Times New Roman" w:cs="Times New Roman"/>
          <w:b/>
          <w:color w:val="00B050"/>
          <w:sz w:val="28"/>
          <w:szCs w:val="28"/>
          <w:u w:val="single"/>
        </w:rPr>
        <w:t xml:space="preserve"> «КАК ДЕЛАТЬ НУЖНО (МОЖНО)»</w:t>
      </w:r>
    </w:p>
    <w:p w:rsidR="00EE103A" w:rsidRPr="00064DB3" w:rsidRDefault="00EE103A" w:rsidP="0030338D">
      <w:pPr>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Pr="00064DB3" w:rsidRDefault="00EE103A" w:rsidP="00EE103A">
      <w:pPr>
        <w:ind w:firstLine="567"/>
        <w:jc w:val="center"/>
        <w:rPr>
          <w:rFonts w:ascii="Times New Roman" w:hAnsi="Times New Roman" w:cs="Times New Roman"/>
          <w:sz w:val="28"/>
          <w:szCs w:val="28"/>
          <w:u w:val="single"/>
        </w:rPr>
      </w:pP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Раздел 1</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064DB3"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w:t>
      </w:r>
      <w:bookmarkStart w:id="0" w:name="_GoBack"/>
      <w:bookmarkEnd w:id="0"/>
      <w:r w:rsidRPr="00064DB3">
        <w:rPr>
          <w:rFonts w:ascii="Times New Roman" w:eastAsia="Times New Roman" w:hAnsi="Times New Roman" w:cs="Times New Roman"/>
          <w:b/>
          <w:sz w:val="28"/>
          <w:szCs w:val="28"/>
          <w:lang w:eastAsia="ru-RU"/>
        </w:rPr>
        <w:t>щие взимание платы за негативное воздействие на окружающую среду (далее – плата)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EE103A" w:rsidRDefault="00EE103A">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Лица, обязанные вносить плату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сбросы загрязняющих веществ в водные объекты;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064DB3">
        <w:rPr>
          <w:rFonts w:ascii="Times New Roman" w:eastAsia="Times New Roman" w:hAnsi="Times New Roman" w:cs="Times New Roman"/>
          <w:sz w:val="28"/>
          <w:szCs w:val="28"/>
          <w:lang w:val="en-US" w:eastAsia="ru-RU"/>
        </w:rPr>
        <w:t>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III</w:t>
      </w:r>
      <w:r w:rsidRPr="00064DB3">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Порядок исчисления</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 xml:space="preserve">платы </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Правила применяются к правоотноше</w:t>
      </w:r>
      <w:r w:rsidR="00A867E7">
        <w:rPr>
          <w:rFonts w:ascii="Times New Roman" w:eastAsia="Times New Roman" w:hAnsi="Times New Roman" w:cs="Times New Roman"/>
          <w:sz w:val="28"/>
          <w:szCs w:val="28"/>
          <w:lang w:eastAsia="ru-RU"/>
        </w:rPr>
        <w:t>ниям, возникшим с 1 января 2016</w:t>
      </w:r>
      <w:r w:rsidRPr="00064DB3">
        <w:rPr>
          <w:rFonts w:ascii="Times New Roman" w:eastAsia="Times New Roman" w:hAnsi="Times New Roman" w:cs="Times New Roman"/>
          <w:sz w:val="28"/>
          <w:szCs w:val="28"/>
          <w:lang w:eastAsia="ru-RU"/>
        </w:rPr>
        <w:t>г.</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w:t>
      </w:r>
      <w:r w:rsidRPr="00064DB3">
        <w:rPr>
          <w:rFonts w:ascii="Times New Roman" w:eastAsia="Times New Roman" w:hAnsi="Times New Roman" w:cs="Times New Roman"/>
          <w:sz w:val="28"/>
          <w:szCs w:val="28"/>
          <w:lang w:eastAsia="ru-RU"/>
        </w:rPr>
        <w:lastRenderedPageBreak/>
        <w:t>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 отношении каждого класса опасности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определении платежной базы учитываются: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67E7" w:rsidRDefault="00A867E7"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67E7" w:rsidRPr="00064DB3" w:rsidRDefault="00A867E7"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Корректировка размера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внедрение наилучших доступных технологий;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проектирование, строительство, реконструкция: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систем оборотного и бессточного водоснабжения;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установка: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64DB3">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064DB3">
        <w:rPr>
          <w:rFonts w:ascii="Times New Roman" w:eastAsia="Times New Roman" w:hAnsi="Times New Roman" w:cs="Times New Roman"/>
          <w:sz w:val="2"/>
          <w:szCs w:val="2"/>
          <w:lang w:eastAsia="ru-RU"/>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A867E7" w:rsidRDefault="00A867E7"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A867E7" w:rsidRDefault="00A867E7"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A867E7" w:rsidRPr="00064DB3" w:rsidRDefault="00A867E7"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Коэффициенты, применяемые к ставкам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коэффициент 0 при размещении отходов V класса опасности добывающей промышленности посредством закладки искусственно </w:t>
      </w:r>
      <w:r w:rsidRPr="00064DB3">
        <w:rPr>
          <w:rFonts w:ascii="Times New Roman" w:eastAsia="Times New Roman" w:hAnsi="Times New Roman" w:cs="Times New Roman"/>
          <w:sz w:val="28"/>
          <w:szCs w:val="28"/>
          <w:lang w:eastAsia="ru-RU"/>
        </w:rPr>
        <w:lastRenderedPageBreak/>
        <w:t>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Контроль за исчислением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Контроль за исчислением платы осуществляется </w:t>
      </w:r>
      <w:r w:rsidR="00CE7F00">
        <w:rPr>
          <w:rFonts w:ascii="Times New Roman" w:eastAsia="Times New Roman" w:hAnsi="Times New Roman" w:cs="Times New Roman"/>
          <w:sz w:val="28"/>
          <w:szCs w:val="28"/>
          <w:lang w:eastAsia="ru-RU"/>
        </w:rPr>
        <w:t xml:space="preserve">Департаментом </w:t>
      </w:r>
      <w:r w:rsidRPr="00064DB3">
        <w:rPr>
          <w:rFonts w:ascii="Times New Roman" w:eastAsia="Times New Roman" w:hAnsi="Times New Roman" w:cs="Times New Roman"/>
          <w:sz w:val="28"/>
          <w:szCs w:val="28"/>
          <w:lang w:eastAsia="ru-RU"/>
        </w:rPr>
        <w:t>Федеральной службой по надзору в сфере природопользования</w:t>
      </w:r>
      <w:r w:rsidR="00CE7F00">
        <w:rPr>
          <w:rFonts w:ascii="Times New Roman" w:eastAsia="Times New Roman" w:hAnsi="Times New Roman" w:cs="Times New Roman"/>
          <w:sz w:val="28"/>
          <w:szCs w:val="28"/>
          <w:lang w:eastAsia="ru-RU"/>
        </w:rPr>
        <w:t xml:space="preserve"> по Центральному Федеральному округу (далее-Департамент),</w:t>
      </w:r>
      <w:r w:rsidRPr="00064DB3">
        <w:rPr>
          <w:rFonts w:ascii="Times New Roman" w:eastAsia="Times New Roman" w:hAnsi="Times New Roman" w:cs="Times New Roman"/>
          <w:sz w:val="28"/>
          <w:szCs w:val="28"/>
          <w:lang w:eastAsia="ru-RU"/>
        </w:rPr>
        <w:t xml:space="preserve"> </w:t>
      </w:r>
      <w:r w:rsidR="00CE7F00">
        <w:rPr>
          <w:rFonts w:ascii="Times New Roman" w:eastAsia="Times New Roman" w:hAnsi="Times New Roman" w:cs="Times New Roman"/>
          <w:sz w:val="28"/>
          <w:szCs w:val="28"/>
          <w:lang w:eastAsia="ru-RU"/>
        </w:rPr>
        <w:t>который является главным</w:t>
      </w:r>
      <w:r w:rsidRPr="00064DB3">
        <w:rPr>
          <w:rFonts w:ascii="Times New Roman" w:eastAsia="Times New Roman" w:hAnsi="Times New Roman" w:cs="Times New Roman"/>
          <w:sz w:val="28"/>
          <w:szCs w:val="28"/>
          <w:lang w:eastAsia="ru-RU"/>
        </w:rPr>
        <w:t xml:space="preserve"> администраторами (администраторами) доходов бюджетов от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w:t>
      </w:r>
      <w:r w:rsidRPr="00064DB3">
        <w:rPr>
          <w:rFonts w:ascii="Times New Roman" w:eastAsia="Calibri" w:hAnsi="Times New Roman" w:cs="Times New Roman"/>
          <w:sz w:val="28"/>
          <w:szCs w:val="28"/>
          <w:lang w:eastAsia="ru-RU"/>
        </w:rPr>
        <w:t xml:space="preserve">огласно </w:t>
      </w:r>
      <w:r w:rsidRPr="00064DB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w:t>
      </w:r>
      <w:r w:rsidRPr="00064DB3">
        <w:rPr>
          <w:rFonts w:ascii="Times New Roman" w:eastAsia="Times New Roman" w:hAnsi="Times New Roman" w:cs="Times New Roman"/>
          <w:sz w:val="28"/>
          <w:szCs w:val="28"/>
          <w:lang w:eastAsia="ru-RU"/>
        </w:rPr>
        <w:lastRenderedPageBreak/>
        <w:t xml:space="preserve">хозяйственной и (или) иной деятельности образовались отходы.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w:t>
      </w:r>
      <w:r w:rsidRPr="00064DB3">
        <w:rPr>
          <w:rFonts w:ascii="Times New Roman" w:eastAsia="Times New Roman" w:hAnsi="Times New Roman" w:cs="Times New Roman"/>
          <w:sz w:val="28"/>
          <w:szCs w:val="28"/>
          <w:lang w:eastAsia="ru-RU"/>
        </w:rPr>
        <w:lastRenderedPageBreak/>
        <w:t>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064DB3">
        <w:rPr>
          <w:rFonts w:ascii="Times New Roman" w:eastAsia="Times New Roman" w:hAnsi="Times New Roman" w:cs="Times New Roman"/>
          <w:lang w:eastAsia="ru-RU"/>
        </w:rPr>
        <w:t xml:space="preserve"> </w:t>
      </w:r>
      <w:r w:rsidRPr="00064DB3">
        <w:rPr>
          <w:rFonts w:ascii="Times New Roman" w:eastAsia="Times New Roman" w:hAnsi="Times New Roman" w:cs="Times New Roman"/>
          <w:sz w:val="28"/>
          <w:szCs w:val="28"/>
          <w:lang w:eastAsia="ru-RU"/>
        </w:rPr>
        <w:t>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20 до 80 тысяч рублей.</w:t>
      </w:r>
    </w:p>
    <w:p w:rsidR="00EE103A" w:rsidRPr="00064DB3" w:rsidRDefault="00EE103A" w:rsidP="00EE103A">
      <w:pPr>
        <w:rPr>
          <w:rFonts w:ascii="Times New Roman" w:hAnsi="Times New Roman" w:cs="Times New Roman"/>
          <w:sz w:val="28"/>
          <w:szCs w:val="28"/>
          <w:u w:val="single"/>
        </w:rPr>
      </w:pPr>
      <w:r w:rsidRPr="00064DB3">
        <w:rPr>
          <w:rFonts w:ascii="Times New Roman" w:hAnsi="Times New Roman" w:cs="Times New Roman"/>
          <w:sz w:val="28"/>
          <w:szCs w:val="28"/>
          <w:u w:val="single"/>
        </w:rPr>
        <w:br w:type="page"/>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2</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p>
    <w:p w:rsidR="00EE103A" w:rsidRPr="00064DB3" w:rsidRDefault="00EE103A" w:rsidP="00EE103A">
      <w:pPr>
        <w:spacing w:after="0" w:line="240" w:lineRule="auto"/>
        <w:ind w:right="-113"/>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064DB3">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w:t>
      </w:r>
      <w:r w:rsidRPr="00064DB3">
        <w:rPr>
          <w:rFonts w:ascii="Times New Roman" w:eastAsia="Calibri" w:hAnsi="Times New Roman" w:cs="Times New Roman"/>
          <w:sz w:val="28"/>
          <w:szCs w:val="28"/>
        </w:rPr>
        <w:lastRenderedPageBreak/>
        <w:t>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тридцати тысяч до ста тысяч рублей.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064DB3">
        <w:rPr>
          <w:rFonts w:ascii="Times New Roman" w:eastAsia="Calibri" w:hAnsi="Times New Roman" w:cs="Times New Roman"/>
          <w:b/>
          <w:sz w:val="28"/>
          <w:szCs w:val="28"/>
          <w:shd w:val="clear" w:color="auto" w:fill="FFFFFF"/>
        </w:rPr>
        <w:t xml:space="preserve">Понятие объекта НВОС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064DB3">
        <w:rPr>
          <w:rFonts w:ascii="Times New Roman" w:eastAsia="Calibri" w:hAnsi="Times New Roman" w:cs="Times New Roman"/>
          <w:sz w:val="28"/>
          <w:szCs w:val="28"/>
        </w:rPr>
        <w:t>Критериям № 903.</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Calibri" w:hAnsi="Times New Roman" w:cs="Times New Roman"/>
          <w:sz w:val="28"/>
          <w:szCs w:val="28"/>
        </w:rPr>
        <w:t xml:space="preserve">Таким образом, объект относящийся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EE103A" w:rsidRDefault="00EE103A" w:rsidP="00EE103A">
      <w:pPr>
        <w:spacing w:after="0" w:line="240" w:lineRule="auto"/>
        <w:ind w:firstLine="567"/>
        <w:jc w:val="both"/>
        <w:rPr>
          <w:rFonts w:ascii="Times New Roman" w:eastAsia="Calibri" w:hAnsi="Times New Roman" w:cs="Times New Roman"/>
          <w:b/>
          <w:sz w:val="28"/>
          <w:szCs w:val="28"/>
        </w:rPr>
      </w:pPr>
    </w:p>
    <w:p w:rsidR="00A867E7" w:rsidRDefault="00A867E7" w:rsidP="00EE103A">
      <w:pPr>
        <w:spacing w:after="0" w:line="240" w:lineRule="auto"/>
        <w:ind w:firstLine="567"/>
        <w:jc w:val="both"/>
        <w:rPr>
          <w:rFonts w:ascii="Times New Roman" w:eastAsia="Calibri" w:hAnsi="Times New Roman" w:cs="Times New Roman"/>
          <w:b/>
          <w:sz w:val="28"/>
          <w:szCs w:val="28"/>
        </w:rPr>
      </w:pPr>
    </w:p>
    <w:p w:rsidR="00A867E7" w:rsidRDefault="00A867E7" w:rsidP="00EE103A">
      <w:pPr>
        <w:spacing w:after="0" w:line="240" w:lineRule="auto"/>
        <w:ind w:firstLine="567"/>
        <w:jc w:val="both"/>
        <w:rPr>
          <w:rFonts w:ascii="Times New Roman" w:eastAsia="Calibri" w:hAnsi="Times New Roman" w:cs="Times New Roman"/>
          <w:b/>
          <w:sz w:val="28"/>
          <w:szCs w:val="28"/>
        </w:rPr>
      </w:pPr>
    </w:p>
    <w:p w:rsidR="00A867E7" w:rsidRDefault="00A867E7" w:rsidP="00EE103A">
      <w:pPr>
        <w:spacing w:after="0" w:line="240" w:lineRule="auto"/>
        <w:ind w:firstLine="567"/>
        <w:jc w:val="both"/>
        <w:rPr>
          <w:rFonts w:ascii="Times New Roman" w:eastAsia="Calibri" w:hAnsi="Times New Roman" w:cs="Times New Roman"/>
          <w:b/>
          <w:sz w:val="28"/>
          <w:szCs w:val="28"/>
        </w:rPr>
      </w:pPr>
    </w:p>
    <w:p w:rsidR="00A867E7" w:rsidRPr="00064DB3" w:rsidRDefault="00A867E7"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A867E7" w:rsidRDefault="00EE103A" w:rsidP="00A867E7">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064DB3">
        <w:rPr>
          <w:rFonts w:ascii="Times New Roman" w:eastAsia="Times New Roman" w:hAnsi="Times New Roman" w:cs="Times New Roman"/>
          <w:b/>
          <w:sz w:val="28"/>
          <w:szCs w:val="28"/>
          <w:u w:val="single"/>
        </w:rPr>
        <w:t>Определение категории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064DB3" w:rsidRDefault="00EE103A" w:rsidP="00EE103A">
      <w:pPr>
        <w:spacing w:after="0" w:line="240" w:lineRule="auto"/>
        <w:ind w:right="-113" w:firstLine="567"/>
        <w:jc w:val="both"/>
        <w:rPr>
          <w:rFonts w:ascii="Times New Roman" w:eastAsia="Calibri" w:hAnsi="Times New Roman" w:cs="Times New Roman"/>
          <w:color w:val="000000"/>
          <w:sz w:val="28"/>
          <w:szCs w:val="28"/>
          <w:specVanish/>
        </w:rPr>
      </w:pPr>
      <w:r w:rsidRPr="00064DB3">
        <w:rPr>
          <w:rFonts w:ascii="Times New Roman" w:eastAsia="Calibri" w:hAnsi="Times New Roman" w:cs="Times New Roman"/>
          <w:sz w:val="28"/>
          <w:szCs w:val="28"/>
        </w:rPr>
        <w:t xml:space="preserve">Пунктом 6 Критериев № 1029 предусмотрено отнесение объекта НВОС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 xml:space="preserve">В частности, объекты НВОС относятся к III категории в случае осуществления деятельности, не указанной в п. п. 1 - 3, 7, 8 Критериев № </w:t>
      </w:r>
      <w:r w:rsidRPr="00064DB3">
        <w:rPr>
          <w:rFonts w:ascii="Times New Roman" w:eastAsia="Calibri" w:hAnsi="Times New Roman" w:cs="Times New Roman"/>
          <w:sz w:val="28"/>
          <w:szCs w:val="28"/>
        </w:rPr>
        <w:lastRenderedPageBreak/>
        <w:t>1029, и в случаях, если у таких объектов осуществляется один из следующих видов деятельности: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загрязняющих веществ стационарными источниками массой более 10 тонн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стационарных источников выбросов;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не более 10 тонн выбросов загрязняющих веществ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выбросов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отсутствия в составе выбросов веществ I и II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sidRPr="00064DB3">
        <w:rPr>
          <w:rFonts w:ascii="Times New Roman" w:eastAsia="Calibri" w:hAnsi="Times New Roman" w:cs="Times New Roman"/>
          <w:sz w:val="28"/>
          <w:szCs w:val="28"/>
        </w:rPr>
        <w:t>пп</w:t>
      </w:r>
      <w:proofErr w:type="spellEnd"/>
      <w:r w:rsidRPr="00064DB3">
        <w:rPr>
          <w:rFonts w:ascii="Times New Roman" w:eastAsia="Calibri" w:hAnsi="Times New Roman" w:cs="Times New Roman"/>
          <w:sz w:val="28"/>
          <w:szCs w:val="28"/>
        </w:rPr>
        <w:t>. "б" п. 6 Критериев № 1029, и, таким образом, на основании п. 5 Критериев, подлежит отнесению к III категории.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9" w:history="1">
        <w:r w:rsidRPr="00064DB3">
          <w:rPr>
            <w:rFonts w:ascii="Times New Roman" w:eastAsia="Calibri" w:hAnsi="Times New Roman" w:cs="Times New Roman"/>
            <w:color w:val="0000FF"/>
            <w:sz w:val="28"/>
            <w:szCs w:val="28"/>
            <w:u w:val="single"/>
          </w:rPr>
          <w:t>4</w:t>
        </w:r>
      </w:hyperlink>
      <w:r w:rsidRPr="00064DB3">
        <w:rPr>
          <w:rFonts w:ascii="Times New Roman" w:eastAsia="Calibri" w:hAnsi="Times New Roman" w:cs="Times New Roman"/>
          <w:sz w:val="28"/>
          <w:szCs w:val="28"/>
        </w:rPr>
        <w:t xml:space="preserve">, </w:t>
      </w:r>
      <w:hyperlink r:id="rId10" w:history="1">
        <w:r w:rsidRPr="00064DB3">
          <w:rPr>
            <w:rFonts w:ascii="Times New Roman" w:eastAsia="Calibri" w:hAnsi="Times New Roman" w:cs="Times New Roman"/>
            <w:color w:val="0000FF"/>
            <w:sz w:val="28"/>
            <w:szCs w:val="28"/>
            <w:u w:val="single"/>
          </w:rPr>
          <w:t>7</w:t>
        </w:r>
      </w:hyperlink>
      <w:r w:rsidRPr="00064DB3">
        <w:rPr>
          <w:rFonts w:ascii="Times New Roman" w:eastAsia="Calibri" w:hAnsi="Times New Roman" w:cs="Times New Roman"/>
          <w:sz w:val="28"/>
          <w:szCs w:val="28"/>
        </w:rPr>
        <w:t xml:space="preserve">, </w:t>
      </w:r>
      <w:hyperlink r:id="rId11" w:history="1">
        <w:r w:rsidRPr="00064DB3">
          <w:rPr>
            <w:rFonts w:ascii="Times New Roman" w:eastAsia="Calibri" w:hAnsi="Times New Roman" w:cs="Times New Roman"/>
            <w:color w:val="0000FF"/>
            <w:sz w:val="28"/>
            <w:szCs w:val="28"/>
            <w:u w:val="single"/>
          </w:rPr>
          <w:t>8</w:t>
        </w:r>
      </w:hyperlink>
      <w:r w:rsidRPr="00064DB3">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Образование отходов в соответствии с Критериями № 1029 не является признаком отнесения объектов к какой-либо из четырех категорий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В случае,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b/>
          <w:spacing w:val="-8"/>
          <w:sz w:val="28"/>
          <w:szCs w:val="28"/>
        </w:rPr>
        <w:t>Подготовка и направление</w:t>
      </w:r>
      <w:r w:rsidRPr="00064DB3">
        <w:rPr>
          <w:rFonts w:ascii="Times New Roman" w:eastAsia="Calibri" w:hAnsi="Times New Roman" w:cs="Times New Roman"/>
          <w:b/>
          <w:sz w:val="28"/>
          <w:szCs w:val="28"/>
        </w:rPr>
        <w:t xml:space="preserve"> заявки о постановке на учет объектов НВОС</w:t>
      </w: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9668D9" w:rsidP="00EE103A">
      <w:pPr>
        <w:spacing w:after="0" w:line="240" w:lineRule="auto"/>
        <w:ind w:firstLine="567"/>
        <w:contextualSpacing/>
        <w:jc w:val="both"/>
        <w:rPr>
          <w:rFonts w:ascii="Times New Roman" w:eastAsia="Calibri" w:hAnsi="Times New Roman" w:cs="Times New Roman"/>
          <w:b/>
          <w:vanish/>
          <w:sz w:val="28"/>
          <w:szCs w:val="28"/>
        </w:rPr>
      </w:pPr>
      <w:r>
        <w:rPr>
          <w:rFonts w:ascii="Times New Roman" w:eastAsia="Calibri" w:hAnsi="Times New Roman" w:cs="Times New Roman"/>
          <w:sz w:val="28"/>
          <w:szCs w:val="28"/>
        </w:rPr>
        <w:t xml:space="preserve"> </w:t>
      </w:r>
      <w:r w:rsidR="00EE103A" w:rsidRPr="00064DB3">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064DB3" w:rsidRDefault="00EE103A" w:rsidP="00EE103A">
      <w:pPr>
        <w:spacing w:after="0" w:line="240" w:lineRule="auto"/>
        <w:ind w:firstLine="567"/>
        <w:jc w:val="both"/>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EE103A" w:rsidRPr="00064DB3" w:rsidRDefault="00EE103A" w:rsidP="00EE103A">
      <w:pPr>
        <w:spacing w:after="1" w:line="280" w:lineRule="atLeast"/>
        <w:ind w:right="-113" w:firstLine="567"/>
        <w:jc w:val="both"/>
        <w:rPr>
          <w:rFonts w:ascii="Times New Roman" w:eastAsia="Times New Roman" w:hAnsi="Times New Roman" w:cs="Times New Roman"/>
          <w:sz w:val="28"/>
          <w:szCs w:val="28"/>
          <w:u w:val="single"/>
        </w:rPr>
      </w:pPr>
      <w:r w:rsidRPr="00064DB3">
        <w:rPr>
          <w:rFonts w:ascii="Times New Roman" w:eastAsia="Times New Roman" w:hAnsi="Times New Roman" w:cs="Times New Roman"/>
          <w:sz w:val="28"/>
          <w:szCs w:val="28"/>
        </w:rPr>
        <w:lastRenderedPageBreak/>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064DB3">
        <w:rPr>
          <w:rFonts w:ascii="Times New Roman" w:eastAsia="Times New Roman" w:hAnsi="Times New Roman" w:cs="Times New Roman"/>
          <w:sz w:val="28"/>
          <w:szCs w:val="28"/>
          <w:u w:val="single"/>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сведения о виде хозяйственной и (или) иной деятельности,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064DB3"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EE103A" w:rsidRPr="00064DB3" w:rsidRDefault="00EE103A" w:rsidP="00EE103A">
      <w:pPr>
        <w:spacing w:after="0" w:line="276" w:lineRule="auto"/>
        <w:ind w:firstLine="567"/>
        <w:rPr>
          <w:rFonts w:ascii="Times New Roman" w:eastAsia="Calibri" w:hAnsi="Times New Roman" w:cs="Times New Roman"/>
          <w:b/>
          <w:sz w:val="28"/>
          <w:szCs w:val="28"/>
          <w:shd w:val="clear" w:color="auto" w:fill="FFFFFF"/>
        </w:rPr>
      </w:pPr>
    </w:p>
    <w:p w:rsidR="00EE103A" w:rsidRPr="00064DB3" w:rsidRDefault="00EE103A" w:rsidP="00EE103A">
      <w:pPr>
        <w:spacing w:after="0" w:line="276" w:lineRule="auto"/>
        <w:ind w:firstLine="567"/>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064DB3">
        <w:rPr>
          <w:rFonts w:ascii="Times New Roman" w:eastAsia="Calibri" w:hAnsi="Times New Roman" w:cs="Times New Roman"/>
          <w:b/>
          <w:bCs/>
          <w:sz w:val="28"/>
          <w:szCs w:val="28"/>
        </w:rPr>
        <w:lastRenderedPageBreak/>
        <w:t>Актуализация</w:t>
      </w:r>
      <w:r w:rsidRPr="00064DB3">
        <w:rPr>
          <w:rFonts w:ascii="Times New Roman" w:eastAsia="Calibri" w:hAnsi="Times New Roman" w:cs="Times New Roman"/>
          <w:b/>
          <w:sz w:val="28"/>
          <w:szCs w:val="28"/>
          <w:lang w:eastAsia="ru-RU"/>
        </w:rPr>
        <w:t xml:space="preserve"> учетных сведений об объектах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наименования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адреса (места нахождения)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Вышеуказанные сведения подтверждаются документами: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064DB3" w:rsidRDefault="00CE7F00"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Департамент</w:t>
      </w:r>
      <w:r w:rsidR="00EE103A" w:rsidRPr="00064DB3">
        <w:rPr>
          <w:rFonts w:ascii="Times New Roman" w:eastAsia="Calibri" w:hAnsi="Times New Roman" w:cs="Times New Roman"/>
          <w:sz w:val="28"/>
          <w:szCs w:val="28"/>
          <w:lang w:eastAsia="ru-RU"/>
        </w:rPr>
        <w:t xml:space="preserve"> Росприроднадзора</w:t>
      </w:r>
      <w:r>
        <w:rPr>
          <w:rFonts w:ascii="Times New Roman" w:eastAsia="Calibri" w:hAnsi="Times New Roman" w:cs="Times New Roman"/>
          <w:sz w:val="28"/>
          <w:szCs w:val="28"/>
          <w:lang w:eastAsia="ru-RU"/>
        </w:rPr>
        <w:t xml:space="preserve"> по Центральному федеральному </w:t>
      </w:r>
      <w:r w:rsidR="00573685">
        <w:rPr>
          <w:rFonts w:ascii="Times New Roman" w:eastAsia="Calibri" w:hAnsi="Times New Roman" w:cs="Times New Roman"/>
          <w:sz w:val="28"/>
          <w:szCs w:val="28"/>
          <w:lang w:eastAsia="ru-RU"/>
        </w:rPr>
        <w:t>округу</w:t>
      </w:r>
      <w:r w:rsidR="00EE103A" w:rsidRPr="00064DB3">
        <w:rPr>
          <w:rFonts w:ascii="Times New Roman" w:eastAsia="Calibri" w:hAnsi="Times New Roman" w:cs="Times New Roman"/>
          <w:sz w:val="28"/>
          <w:szCs w:val="28"/>
          <w:lang w:eastAsia="ru-RU"/>
        </w:rPr>
        <w:t xml:space="preserve">,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064DB3">
        <w:rPr>
          <w:rFonts w:ascii="Times New Roman" w:eastAsia="Calibri" w:hAnsi="Times New Roman" w:cs="Times New Roman"/>
          <w:sz w:val="28"/>
          <w:szCs w:val="28"/>
          <w:lang w:eastAsia="ru-RU"/>
        </w:rPr>
        <w:t xml:space="preserve">Актуализация учетных сведений об объекте </w:t>
      </w:r>
      <w:r w:rsidRPr="00064DB3">
        <w:rPr>
          <w:rFonts w:ascii="Times New Roman" w:eastAsia="Calibri" w:hAnsi="Times New Roman" w:cs="Times New Roman"/>
          <w:bCs/>
          <w:sz w:val="28"/>
          <w:szCs w:val="28"/>
        </w:rPr>
        <w:t>НВОС осуществляется на безвозмездной основе.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064DB3">
        <w:rPr>
          <w:rFonts w:ascii="Times New Roman" w:eastAsia="Calibri" w:hAnsi="Times New Roman" w:cs="Times New Roman"/>
          <w:sz w:val="28"/>
          <w:szCs w:val="28"/>
          <w:lang w:eastAsia="ru-RU"/>
        </w:rPr>
        <w:t>актуализации сведений об объекте НВОС</w:t>
      </w:r>
      <w:r w:rsidRPr="00064DB3">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2" w:history="1">
        <w:r w:rsidRPr="00064DB3">
          <w:rPr>
            <w:rFonts w:ascii="Times New Roman" w:eastAsia="Calibri" w:hAnsi="Times New Roman" w:cs="Times New Roman"/>
            <w:color w:val="0563C1"/>
            <w:sz w:val="28"/>
            <w:szCs w:val="28"/>
            <w:u w:val="single"/>
            <w:lang w:val="en-US" w:eastAsia="ru-RU"/>
          </w:rPr>
          <w:t>https</w:t>
        </w:r>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lk</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fsrpn</w:t>
        </w:r>
        <w:proofErr w:type="spellEnd"/>
        <w:r w:rsidRPr="00064DB3">
          <w:rPr>
            <w:rFonts w:ascii="Times New Roman" w:eastAsia="Calibri" w:hAnsi="Times New Roman" w:cs="Times New Roman"/>
            <w:color w:val="0563C1"/>
            <w:sz w:val="28"/>
            <w:szCs w:val="28"/>
            <w:u w:val="single"/>
            <w:lang w:eastAsia="ru-RU"/>
          </w:rPr>
          <w:t>.</w:t>
        </w:r>
        <w:r w:rsidRPr="00064DB3">
          <w:rPr>
            <w:rFonts w:ascii="Times New Roman" w:eastAsia="Calibri" w:hAnsi="Times New Roman" w:cs="Times New Roman"/>
            <w:color w:val="0563C1"/>
            <w:sz w:val="28"/>
            <w:szCs w:val="28"/>
            <w:u w:val="single"/>
            <w:lang w:val="en-US" w:eastAsia="ru-RU"/>
          </w:rPr>
          <w:t>ru</w:t>
        </w:r>
      </w:hyperlink>
      <w:r w:rsidRPr="00064DB3">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w:t>
      </w:r>
      <w:r w:rsidRPr="00064DB3">
        <w:rPr>
          <w:rFonts w:ascii="Times New Roman" w:eastAsia="Calibri" w:hAnsi="Times New Roman" w:cs="Times New Roman"/>
          <w:sz w:val="28"/>
          <w:szCs w:val="28"/>
          <w:lang w:eastAsia="ru-RU"/>
        </w:rPr>
        <w:lastRenderedPageBreak/>
        <w:t>Росприроднадзора в сети "Интернет", так и посредством почтового отправления с описью вложения и уведомлением о вручении.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EE103A" w:rsidRPr="00064DB3" w:rsidRDefault="008B77C7"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Департамент</w:t>
      </w:r>
      <w:r w:rsidR="00EE103A" w:rsidRPr="00064DB3">
        <w:rPr>
          <w:rFonts w:ascii="Times New Roman" w:eastAsia="Calibri" w:hAnsi="Times New Roman" w:cs="Times New Roman"/>
          <w:sz w:val="28"/>
          <w:szCs w:val="28"/>
          <w:lang w:eastAsia="ru-RU"/>
        </w:rPr>
        <w:t>,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w:t>
      </w:r>
      <w:r w:rsidRPr="00064DB3">
        <w:rPr>
          <w:rFonts w:ascii="Times New Roman" w:eastAsia="Calibri" w:hAnsi="Times New Roman" w:cs="Times New Roman"/>
          <w:sz w:val="28"/>
          <w:szCs w:val="28"/>
          <w:lang w:eastAsia="ru-RU"/>
        </w:rPr>
        <w:lastRenderedPageBreak/>
        <w:t>документов, подтверждающих необходимость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Снятие с государственного учета объектов НВОС</w:t>
      </w:r>
    </w:p>
    <w:p w:rsidR="00EE103A" w:rsidRPr="00064DB3" w:rsidRDefault="00EE103A" w:rsidP="00EE103A">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С</w:t>
      </w:r>
      <w:r w:rsidRPr="00064DB3">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064DB3" w:rsidRDefault="008B77C7"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Департамент</w:t>
      </w:r>
      <w:r w:rsidR="00EE103A" w:rsidRPr="00064DB3">
        <w:rPr>
          <w:rFonts w:ascii="Times New Roman" w:eastAsia="Calibri" w:hAnsi="Times New Roman" w:cs="Times New Roman"/>
          <w:bCs/>
          <w:sz w:val="28"/>
          <w:szCs w:val="28"/>
          <w:lang w:eastAsia="ru-RU"/>
        </w:rPr>
        <w:t>,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3" w:history="1">
        <w:r w:rsidRPr="00064DB3">
          <w:rPr>
            <w:rFonts w:ascii="Times New Roman" w:eastAsia="Calibri" w:hAnsi="Times New Roman" w:cs="Times New Roman"/>
            <w:sz w:val="28"/>
            <w:szCs w:val="28"/>
            <w:u w:val="single"/>
            <w:lang w:val="en-US" w:eastAsia="ru-RU"/>
          </w:rPr>
          <w:t>https</w:t>
        </w:r>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lk</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fsrpn</w:t>
        </w:r>
        <w:proofErr w:type="spellEnd"/>
        <w:r w:rsidRPr="00064DB3">
          <w:rPr>
            <w:rFonts w:ascii="Times New Roman" w:eastAsia="Calibri" w:hAnsi="Times New Roman" w:cs="Times New Roman"/>
            <w:sz w:val="28"/>
            <w:szCs w:val="28"/>
            <w:u w:val="single"/>
            <w:lang w:eastAsia="ru-RU"/>
          </w:rPr>
          <w:t>.</w:t>
        </w:r>
        <w:r w:rsidRPr="00064DB3">
          <w:rPr>
            <w:rFonts w:ascii="Times New Roman" w:eastAsia="Calibri" w:hAnsi="Times New Roman" w:cs="Times New Roman"/>
            <w:sz w:val="28"/>
            <w:szCs w:val="28"/>
            <w:u w:val="single"/>
            <w:lang w:val="en-US" w:eastAsia="ru-RU"/>
          </w:rPr>
          <w:t>ru</w:t>
        </w:r>
      </w:hyperlink>
      <w:r w:rsidRPr="00064DB3">
        <w:rPr>
          <w:rFonts w:ascii="Times New Roman" w:eastAsia="Calibri" w:hAnsi="Times New Roman" w:cs="Times New Roman"/>
          <w:sz w:val="28"/>
          <w:szCs w:val="28"/>
          <w:lang w:eastAsia="ru-RU"/>
        </w:rPr>
        <w:t xml:space="preserve"> или Модуля природопользователя, </w:t>
      </w:r>
      <w:r w:rsidRPr="00064DB3">
        <w:rPr>
          <w:rFonts w:ascii="Times New Roman" w:eastAsia="Calibri" w:hAnsi="Times New Roman" w:cs="Times New Roman"/>
          <w:sz w:val="28"/>
          <w:szCs w:val="28"/>
          <w:lang w:eastAsia="ru-RU"/>
        </w:rPr>
        <w:lastRenderedPageBreak/>
        <w:t xml:space="preserve">опубликованного на официальном сайте Росприроднадзора в сети "Интернет",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формируется и направляется </w:t>
      </w:r>
      <w:r w:rsidRPr="00064DB3">
        <w:rPr>
          <w:rFonts w:ascii="Times New Roman" w:eastAsia="Calibri" w:hAnsi="Times New Roman" w:cs="Times New Roman"/>
          <w:sz w:val="28"/>
          <w:szCs w:val="28"/>
        </w:rPr>
        <w:t>юридическому лицу или индивидуальному предпринимателю в электронном виде.</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направляется </w:t>
      </w:r>
      <w:r w:rsidRPr="00064DB3">
        <w:rPr>
          <w:rFonts w:ascii="Times New Roman" w:eastAsia="Calibri" w:hAnsi="Times New Roman" w:cs="Times New Roman"/>
          <w:sz w:val="28"/>
          <w:szCs w:val="28"/>
        </w:rPr>
        <w:t>юридическому лицу или индивидуальному предпринимателю</w:t>
      </w:r>
      <w:r w:rsidRPr="00064DB3">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поступления соответствующего запроса </w:t>
      </w:r>
      <w:r w:rsidRPr="00064DB3">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064DB3">
        <w:rPr>
          <w:rFonts w:ascii="Times New Roman" w:eastAsia="Calibri" w:hAnsi="Times New Roman" w:cs="Times New Roman"/>
          <w:bCs/>
          <w:sz w:val="28"/>
          <w:szCs w:val="28"/>
        </w:rPr>
        <w:t>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о представлении </w:t>
      </w:r>
      <w:r w:rsidRPr="00064DB3">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064DB3">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064DB3">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064DB3">
        <w:rPr>
          <w:rFonts w:ascii="Times New Roman" w:eastAsia="Calibri" w:hAnsi="Times New Roman" w:cs="Times New Roman"/>
          <w:sz w:val="28"/>
          <w:szCs w:val="28"/>
          <w:lang w:eastAsia="ru-RU"/>
        </w:rPr>
        <w:t>почтовым отправлением.</w:t>
      </w:r>
    </w:p>
    <w:p w:rsidR="00EE103A" w:rsidRPr="00064DB3" w:rsidRDefault="00EE103A" w:rsidP="00EE103A">
      <w:pPr>
        <w:rPr>
          <w:rFonts w:ascii="Times New Roman" w:eastAsia="Calibri" w:hAnsi="Times New Roman" w:cs="Times New Roman"/>
          <w:b/>
          <w:sz w:val="28"/>
          <w:szCs w:val="28"/>
        </w:rPr>
      </w:pPr>
      <w:r w:rsidRPr="00064DB3">
        <w:rPr>
          <w:rFonts w:ascii="Times New Roman" w:eastAsia="Calibri" w:hAnsi="Times New Roman" w:cs="Times New Roman"/>
          <w:b/>
          <w:sz w:val="28"/>
          <w:szCs w:val="28"/>
        </w:rPr>
        <w:br w:type="page"/>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 xml:space="preserve">Раздел </w:t>
      </w:r>
      <w:r w:rsidR="00573685">
        <w:rPr>
          <w:rFonts w:ascii="Times New Roman" w:eastAsia="Calibri" w:hAnsi="Times New Roman" w:cs="Times New Roman"/>
          <w:b/>
          <w:sz w:val="28"/>
          <w:szCs w:val="28"/>
        </w:rPr>
        <w:t>3</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новых требованиях законодательства </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 государственном контроле (надзоре), вступивших в силу в 2017 году</w:t>
      </w:r>
    </w:p>
    <w:p w:rsidR="00EE103A" w:rsidRPr="00064DB3" w:rsidRDefault="00EE103A" w:rsidP="00EE103A">
      <w:pPr>
        <w:spacing w:after="0"/>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Перечень нормативных правовых актов, исполнение которых проверяется Росприроднадзором,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4" w:history="1">
        <w:r w:rsidRPr="00064DB3">
          <w:rPr>
            <w:rFonts w:ascii="Times New Roman" w:eastAsia="Calibri" w:hAnsi="Times New Roman" w:cs="Times New Roman"/>
            <w:color w:val="0563C1"/>
            <w:sz w:val="28"/>
            <w:szCs w:val="28"/>
            <w:u w:val="single"/>
          </w:rPr>
          <w:t>http://rpn.gov.ru/node/26529</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5" w:history="1">
        <w:r w:rsidRPr="00064DB3">
          <w:rPr>
            <w:rFonts w:ascii="Times New Roman" w:eastAsia="Calibri" w:hAnsi="Times New Roman" w:cs="Times New Roman"/>
            <w:color w:val="0563C1"/>
            <w:sz w:val="28"/>
            <w:szCs w:val="28"/>
            <w:u w:val="single"/>
          </w:rPr>
          <w:t>perechen_NPA@rpn.gov.ru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консультаций с подконтрольными субъектами по разъяснению обязательных требований (в том числе, семинары, </w:t>
      </w:r>
      <w:proofErr w:type="spellStart"/>
      <w:r w:rsidRPr="00064DB3">
        <w:rPr>
          <w:rFonts w:ascii="Times New Roman" w:eastAsia="Calibri" w:hAnsi="Times New Roman" w:cs="Times New Roman"/>
          <w:sz w:val="28"/>
          <w:szCs w:val="28"/>
        </w:rPr>
        <w:t>вебинары</w:t>
      </w:r>
      <w:proofErr w:type="spellEnd"/>
      <w:r w:rsidRPr="00064DB3">
        <w:rPr>
          <w:rFonts w:ascii="Times New Roman" w:eastAsia="Calibri" w:hAnsi="Times New Roman" w:cs="Times New Roman"/>
          <w:sz w:val="28"/>
          <w:szCs w:val="28"/>
        </w:rPr>
        <w:t>, конференции, заседания рабочих групп, «горячие линии» с подконтрольными субъектами);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064DB3">
        <w:rPr>
          <w:rFonts w:ascii="Times New Roman" w:eastAsia="Calibri" w:hAnsi="Times New Roman" w:cs="Times New Roman"/>
          <w:sz w:val="28"/>
          <w:szCs w:val="28"/>
        </w:rPr>
        <w:t>инфографические</w:t>
      </w:r>
      <w:proofErr w:type="spellEnd"/>
      <w:r w:rsidRPr="00064DB3">
        <w:rPr>
          <w:rFonts w:ascii="Times New Roman" w:eastAsia="Calibri" w:hAnsi="Times New Roman" w:cs="Times New Roman"/>
          <w:sz w:val="28"/>
          <w:szCs w:val="28"/>
        </w:rPr>
        <w:t xml:space="preserve"> материалы, содержащие основные требования в визуализированном виде с изложением текста требований в простом и понятном формате;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 разъяснительной работы в средствах массовой информации;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внесенных изменениях в действующие акты;</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16" w:history="1">
        <w:r w:rsidRPr="00064DB3">
          <w:rPr>
            <w:rFonts w:ascii="Times New Roman" w:eastAsia="Calibri" w:hAnsi="Times New Roman" w:cs="Times New Roman"/>
            <w:color w:val="0563C1"/>
            <w:sz w:val="28"/>
            <w:szCs w:val="28"/>
            <w:u w:val="single"/>
          </w:rPr>
          <w:t>http://rpn.gov.ru/node/13878</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Направление предостережений</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о недопустимости нарушения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размещены в средствах массовой информации.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жизни, здоровью граждан;</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создало непосредственную угрозу указанных последствий.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уведомлении об исполнении предостережения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w:t>
      </w:r>
      <w:r w:rsidRPr="00064DB3">
        <w:rPr>
          <w:rFonts w:ascii="Times New Roman" w:eastAsia="Calibri" w:hAnsi="Times New Roman" w:cs="Times New Roman"/>
          <w:sz w:val="28"/>
          <w:szCs w:val="28"/>
        </w:rPr>
        <w:lastRenderedPageBreak/>
        <w:t>электронной почты органа государственного контроля (надзора), либо иными указанными в предостережении способами.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административные обследования объектов земельных отношений;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Введена процедура предварительной проверки поступивших обращений</w:t>
      </w:r>
      <w:r w:rsidRPr="00064DB3">
        <w:rPr>
          <w:rFonts w:ascii="Times New Roman" w:eastAsia="Calibri" w:hAnsi="Times New Roman" w:cs="Times New Roman"/>
          <w:sz w:val="28"/>
          <w:szCs w:val="28"/>
        </w:rPr>
        <w:t xml:space="preserve">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В ходе проведения предварительной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Использование проверочных листов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EE103A" w:rsidRPr="00064DB3" w:rsidRDefault="00A867E7" w:rsidP="00EE10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EE103A" w:rsidRPr="00064DB3">
        <w:rPr>
          <w:rFonts w:ascii="Times New Roman" w:eastAsia="Calibri" w:hAnsi="Times New Roman" w:cs="Times New Roman"/>
          <w:sz w:val="28"/>
          <w:szCs w:val="28"/>
        </w:rPr>
        <w:t>ланируется введение проверочных листов при осуществлении следующих видов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земельный надзор;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обращения с отходами;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охраны атмосферного воздуха;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Форма проверочного листа в настоящее время разрабатывается Росприроднадзором и будет размещена для общественного обсуждения на сайте </w:t>
      </w:r>
      <w:hyperlink r:id="rId17" w:history="1">
        <w:r w:rsidRPr="00064DB3">
          <w:rPr>
            <w:rFonts w:ascii="Times New Roman" w:eastAsia="Calibri" w:hAnsi="Times New Roman" w:cs="Times New Roman"/>
            <w:color w:val="0563C1"/>
            <w:sz w:val="28"/>
            <w:szCs w:val="28"/>
            <w:u w:val="single"/>
          </w:rPr>
          <w:t>http://regulation.gov.ru/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lastRenderedPageBreak/>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w:t>
      </w:r>
      <w:r w:rsidRPr="00064DB3">
        <w:rPr>
          <w:rFonts w:ascii="Times New Roman" w:eastAsia="Calibri" w:hAnsi="Times New Roman" w:cs="Times New Roman"/>
          <w:sz w:val="28"/>
          <w:szCs w:val="28"/>
        </w:rPr>
        <w:lastRenderedPageBreak/>
        <w:t>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E103A" w:rsidRPr="00064DB3" w:rsidRDefault="00EE103A" w:rsidP="00EE103A">
      <w:pPr>
        <w:ind w:firstLine="567"/>
        <w:rPr>
          <w:rFonts w:ascii="Times New Roman" w:hAnsi="Times New Roman" w:cs="Times New Roman"/>
          <w:b/>
        </w:rPr>
      </w:pPr>
    </w:p>
    <w:p w:rsidR="00595A15" w:rsidRDefault="00595A15"/>
    <w:sectPr w:rsidR="00595A15" w:rsidSect="0062457B">
      <w:headerReference w:type="default" r:id="rId18"/>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75" w:rsidRDefault="00700875">
      <w:pPr>
        <w:spacing w:after="0" w:line="240" w:lineRule="auto"/>
      </w:pPr>
      <w:r>
        <w:separator/>
      </w:r>
    </w:p>
  </w:endnote>
  <w:endnote w:type="continuationSeparator" w:id="0">
    <w:p w:rsidR="00700875" w:rsidRDefault="0070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75" w:rsidRDefault="00700875">
      <w:pPr>
        <w:spacing w:after="0" w:line="240" w:lineRule="auto"/>
      </w:pPr>
      <w:r>
        <w:separator/>
      </w:r>
    </w:p>
  </w:footnote>
  <w:footnote w:type="continuationSeparator" w:id="0">
    <w:p w:rsidR="00700875" w:rsidRDefault="00700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EndPr/>
    <w:sdtContent>
      <w:p w:rsidR="00DA0211" w:rsidRDefault="00EE103A">
        <w:pPr>
          <w:pStyle w:val="a3"/>
          <w:jc w:val="center"/>
        </w:pPr>
        <w:r>
          <w:fldChar w:fldCharType="begin"/>
        </w:r>
        <w:r>
          <w:instrText>PAGE   \* MERGEFORMAT</w:instrText>
        </w:r>
        <w:r>
          <w:fldChar w:fldCharType="separate"/>
        </w:r>
        <w:r w:rsidR="0030338D">
          <w:rPr>
            <w:noProof/>
          </w:rPr>
          <w:t>32</w:t>
        </w:r>
        <w:r>
          <w:rPr>
            <w:noProof/>
          </w:rPr>
          <w:fldChar w:fldCharType="end"/>
        </w:r>
      </w:p>
    </w:sdtContent>
  </w:sdt>
  <w:p w:rsidR="00DA0211" w:rsidRDefault="007008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3A"/>
    <w:rsid w:val="0030338D"/>
    <w:rsid w:val="00367E3B"/>
    <w:rsid w:val="00573685"/>
    <w:rsid w:val="00584EE8"/>
    <w:rsid w:val="00595A15"/>
    <w:rsid w:val="00700875"/>
    <w:rsid w:val="0081110D"/>
    <w:rsid w:val="00895451"/>
    <w:rsid w:val="008B77C7"/>
    <w:rsid w:val="008D758D"/>
    <w:rsid w:val="009668D9"/>
    <w:rsid w:val="009A3C40"/>
    <w:rsid w:val="00A867E7"/>
    <w:rsid w:val="00AA5CE5"/>
    <w:rsid w:val="00C049A7"/>
    <w:rsid w:val="00CE7F00"/>
    <w:rsid w:val="00E31B7D"/>
    <w:rsid w:val="00EB5D9B"/>
    <w:rsid w:val="00EE1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Balloon Text"/>
    <w:basedOn w:val="a"/>
    <w:link w:val="a6"/>
    <w:uiPriority w:val="99"/>
    <w:semiHidden/>
    <w:unhideWhenUsed/>
    <w:rsid w:val="003033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Balloon Text"/>
    <w:basedOn w:val="a"/>
    <w:link w:val="a6"/>
    <w:uiPriority w:val="99"/>
    <w:semiHidden/>
    <w:unhideWhenUsed/>
    <w:rsid w:val="003033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k.fsrpn.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k.fsrpn.ru" TargetMode="External"/><Relationship Id="rId17" Type="http://schemas.openxmlformats.org/officeDocument/2006/relationships/hyperlink" Target="http://regulation.gov.ru/" TargetMode="External"/><Relationship Id="rId2" Type="http://schemas.openxmlformats.org/officeDocument/2006/relationships/numbering" Target="numbering.xml"/><Relationship Id="rId16" Type="http://schemas.openxmlformats.org/officeDocument/2006/relationships/hyperlink" Target="http://rpn.gov.ru/node/138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186693&amp;rnd=238783.260217122&amp;dst=100143&amp;fld=134" TargetMode="External"/><Relationship Id="rId5" Type="http://schemas.openxmlformats.org/officeDocument/2006/relationships/settings" Target="settings.xml"/><Relationship Id="rId15" Type="http://schemas.openxmlformats.org/officeDocument/2006/relationships/hyperlink" Target="mailto:perechen_NPA@rpn.gov.ru" TargetMode="External"/><Relationship Id="rId10" Type="http://schemas.openxmlformats.org/officeDocument/2006/relationships/hyperlink" Target="http://www.consultant.ru/cons/cgi/online.cgi?req=doc&amp;base=LAW&amp;n=186693&amp;rnd=238783.1238610125&amp;dst=100142&amp;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cons/cgi/online.cgi?req=doc&amp;base=LAW&amp;n=186693&amp;rnd=238783.829711291&amp;dst=100136&amp;fld=134" TargetMode="External"/><Relationship Id="rId14" Type="http://schemas.openxmlformats.org/officeDocument/2006/relationships/hyperlink" Target="http://rpn.gov.ru/node/26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39FC-812C-4F38-AC37-6996C40A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11393</Words>
  <Characters>64946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User</cp:lastModifiedBy>
  <cp:revision>4</cp:revision>
  <cp:lastPrinted>2019-11-13T14:17:00Z</cp:lastPrinted>
  <dcterms:created xsi:type="dcterms:W3CDTF">2019-05-16T12:37:00Z</dcterms:created>
  <dcterms:modified xsi:type="dcterms:W3CDTF">2019-11-13T14:17:00Z</dcterms:modified>
</cp:coreProperties>
</file>